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9419" w14:textId="77777777" w:rsidR="006934DB" w:rsidRPr="009528DB" w:rsidRDefault="006934DB" w:rsidP="006934DB">
      <w:pPr>
        <w:spacing w:after="0" w:line="240" w:lineRule="auto"/>
        <w:rPr>
          <w:b/>
          <w:bCs/>
          <w:i/>
          <w:iCs/>
          <w:lang w:val="es-ES"/>
        </w:rPr>
      </w:pPr>
      <w:bookmarkStart w:id="0" w:name="_Hlk45932444"/>
      <w:proofErr w:type="spellStart"/>
      <w:r w:rsidRPr="009528DB">
        <w:rPr>
          <w:b/>
          <w:bCs/>
          <w:i/>
          <w:iCs/>
          <w:lang w:val="es-ES"/>
        </w:rPr>
        <w:t>esultado</w:t>
      </w:r>
      <w:proofErr w:type="spellEnd"/>
      <w:r w:rsidRPr="009528DB">
        <w:rPr>
          <w:b/>
          <w:bCs/>
          <w:i/>
          <w:iCs/>
          <w:lang w:val="es-ES"/>
        </w:rPr>
        <w:t>:</w:t>
      </w:r>
    </w:p>
    <w:p w14:paraId="62E06503" w14:textId="77777777" w:rsidR="006934DB" w:rsidRPr="00657B21" w:rsidRDefault="006934DB" w:rsidP="006934DB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 xml:space="preserve">Proyecciones frontal, horizontal y de perfil del cono cortado </w:t>
      </w:r>
      <w:r>
        <w:rPr>
          <w:rFonts w:ascii="Calibri" w:eastAsia="Calibri" w:hAnsi="Calibri" w:cs="Times New Roman"/>
          <w:lang w:val="es-ES"/>
        </w:rPr>
        <w:t>por</w:t>
      </w:r>
      <w:r w:rsidRPr="00657B21">
        <w:rPr>
          <w:rFonts w:ascii="Calibri" w:eastAsia="Calibri" w:hAnsi="Calibri" w:cs="Times New Roman"/>
          <w:lang w:val="es-ES"/>
        </w:rPr>
        <w:t xml:space="preserve"> 3 planos (tamaño A3, escala 1: 1)</w:t>
      </w:r>
    </w:p>
    <w:p w14:paraId="21A255B8" w14:textId="77777777" w:rsidR="00080390" w:rsidRDefault="0047338B" w:rsidP="0047338B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 wp14:anchorId="121D40DA" wp14:editId="074D9742">
            <wp:extent cx="5727700" cy="511556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F345B" w14:textId="77777777"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14:paraId="4CA6F84C" w14:textId="77777777" w:rsidR="006934DB" w:rsidRDefault="006934DB" w:rsidP="006934DB">
      <w:pPr>
        <w:spacing w:after="0" w:line="240" w:lineRule="auto"/>
        <w:ind w:firstLine="708"/>
        <w:rPr>
          <w:lang w:val="en-GB"/>
        </w:rPr>
      </w:pPr>
      <w:proofErr w:type="spellStart"/>
      <w:r>
        <w:rPr>
          <w:lang w:val="en-GB"/>
        </w:rPr>
        <w:t>Respuestas</w:t>
      </w:r>
      <w:proofErr w:type="spellEnd"/>
      <w:r>
        <w:rPr>
          <w:lang w:val="en-GB"/>
        </w:rPr>
        <w:t xml:space="preserve"> a las </w:t>
      </w:r>
      <w:proofErr w:type="spellStart"/>
      <w:r>
        <w:rPr>
          <w:lang w:val="en-GB"/>
        </w:rPr>
        <w:t>preguntas</w:t>
      </w:r>
      <w:proofErr w:type="spellEnd"/>
      <w:r>
        <w:rPr>
          <w:lang w:val="en-GB"/>
        </w:rPr>
        <w:t>: 1-4:</w:t>
      </w:r>
    </w:p>
    <w:p w14:paraId="3C9053BA" w14:textId="20360BFF" w:rsidR="006934DB" w:rsidRPr="0064196E" w:rsidRDefault="006934DB" w:rsidP="006934DB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64196E">
        <w:rPr>
          <w:lang w:val="es-ES"/>
        </w:rPr>
        <w:t xml:space="preserve">Los planos  </w:t>
      </w:r>
      <w:r w:rsidRPr="00CA156C">
        <w:rPr>
          <w:lang w:val="en-GB"/>
        </w:rPr>
        <w:t>α</w:t>
      </w:r>
      <w:r w:rsidRPr="0064196E">
        <w:rPr>
          <w:lang w:val="es-ES"/>
        </w:rPr>
        <w:t xml:space="preserve"> y </w:t>
      </w:r>
      <w:r w:rsidRPr="00810A27">
        <w:rPr>
          <w:lang w:val="en-GB"/>
        </w:rPr>
        <w:t>β</w:t>
      </w:r>
      <w:r w:rsidRPr="0064196E">
        <w:rPr>
          <w:lang w:val="es-ES"/>
        </w:rPr>
        <w:t xml:space="preserve"> son </w:t>
      </w:r>
      <w:proofErr w:type="spellStart"/>
      <w:r w:rsidRPr="0064196E">
        <w:rPr>
          <w:lang w:val="es-ES"/>
        </w:rPr>
        <w:t>perpendiculars</w:t>
      </w:r>
      <w:proofErr w:type="spellEnd"/>
      <w:r w:rsidRPr="0064196E">
        <w:rPr>
          <w:lang w:val="es-ES"/>
        </w:rPr>
        <w:t xml:space="preserve"> entre sí. </w:t>
      </w:r>
    </w:p>
    <w:p w14:paraId="07E8D16D" w14:textId="77777777" w:rsidR="006934DB" w:rsidRPr="0064196E" w:rsidRDefault="006934DB" w:rsidP="006934DB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64196E">
        <w:rPr>
          <w:lang w:val="es-ES"/>
        </w:rPr>
        <w:t xml:space="preserve">Los planos  </w:t>
      </w:r>
      <w:r w:rsidRPr="00CA156C">
        <w:rPr>
          <w:lang w:val="en-GB"/>
        </w:rPr>
        <w:t>α</w:t>
      </w:r>
      <w:r w:rsidRPr="0064196E">
        <w:rPr>
          <w:lang w:val="es-ES"/>
        </w:rPr>
        <w:t xml:space="preserve"> y </w:t>
      </w:r>
      <w:r w:rsidRPr="00CA156C">
        <w:rPr>
          <w:lang w:val="en-GB"/>
        </w:rPr>
        <w:t>γ</w:t>
      </w:r>
      <w:r w:rsidRPr="0064196E">
        <w:rPr>
          <w:lang w:val="es-ES"/>
        </w:rPr>
        <w:t xml:space="preserve"> </w:t>
      </w:r>
      <w:proofErr w:type="spellStart"/>
      <w:r w:rsidRPr="0064196E">
        <w:rPr>
          <w:lang w:val="es-ES"/>
        </w:rPr>
        <w:t>intersecionan</w:t>
      </w:r>
      <w:proofErr w:type="spellEnd"/>
      <w:r w:rsidRPr="0064196E">
        <w:rPr>
          <w:lang w:val="es-ES"/>
        </w:rPr>
        <w:t xml:space="preserve"> fuera del sólido.  </w:t>
      </w:r>
    </w:p>
    <w:p w14:paraId="09B707AF" w14:textId="67FAAC5B" w:rsidR="006934DB" w:rsidRPr="0064196E" w:rsidRDefault="006934DB" w:rsidP="006934DB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64196E">
        <w:rPr>
          <w:lang w:val="es-ES"/>
        </w:rPr>
        <w:t xml:space="preserve">Las formas que definen las secciones son: </w:t>
      </w:r>
      <w:r w:rsidRPr="00240E30">
        <w:rPr>
          <w:lang w:val="en-GB"/>
        </w:rPr>
        <w:t>α</w:t>
      </w:r>
      <w:r w:rsidRPr="0064196E">
        <w:rPr>
          <w:lang w:val="es-ES"/>
        </w:rPr>
        <w:t xml:space="preserve"> </w:t>
      </w:r>
      <w:r>
        <w:rPr>
          <w:lang w:val="es-ES"/>
        </w:rPr>
        <w:t>–</w:t>
      </w:r>
      <w:r w:rsidRPr="0064196E">
        <w:rPr>
          <w:lang w:val="es-ES"/>
        </w:rPr>
        <w:t xml:space="preserve"> círculo</w:t>
      </w:r>
      <w:r>
        <w:rPr>
          <w:lang w:val="es-ES"/>
        </w:rPr>
        <w:t>,</w:t>
      </w:r>
      <w:r w:rsidRPr="0064196E">
        <w:rPr>
          <w:lang w:val="es-ES"/>
        </w:rPr>
        <w:t xml:space="preserve"> </w:t>
      </w:r>
      <w:r w:rsidRPr="00240E30">
        <w:rPr>
          <w:lang w:val="en-GB"/>
        </w:rPr>
        <w:t>β</w:t>
      </w:r>
      <w:r w:rsidRPr="0064196E">
        <w:rPr>
          <w:lang w:val="es-ES"/>
        </w:rPr>
        <w:t xml:space="preserve"> -</w:t>
      </w:r>
      <w:r w:rsidRPr="009528DB">
        <w:rPr>
          <w:lang w:val="es-ES"/>
        </w:rPr>
        <w:t xml:space="preserve"> </w:t>
      </w:r>
      <w:r>
        <w:rPr>
          <w:lang w:val="es-ES"/>
        </w:rPr>
        <w:t>hipérbola</w:t>
      </w:r>
      <w:r w:rsidRPr="0064196E">
        <w:rPr>
          <w:lang w:val="es-ES"/>
        </w:rPr>
        <w:t xml:space="preserve">, </w:t>
      </w:r>
      <w:r w:rsidRPr="00240E30">
        <w:rPr>
          <w:lang w:val="en-GB"/>
        </w:rPr>
        <w:t>γ</w:t>
      </w:r>
      <w:r w:rsidRPr="0064196E">
        <w:rPr>
          <w:lang w:val="es-ES"/>
        </w:rPr>
        <w:t xml:space="preserve"> –</w:t>
      </w:r>
      <w:r w:rsidRPr="006934DB">
        <w:rPr>
          <w:lang w:val="es-ES"/>
        </w:rPr>
        <w:t xml:space="preserve"> </w:t>
      </w:r>
      <w:r w:rsidRPr="0064196E">
        <w:rPr>
          <w:lang w:val="es-ES"/>
        </w:rPr>
        <w:t>elipse,</w:t>
      </w:r>
    </w:p>
    <w:p w14:paraId="4DAE8A2F" w14:textId="77777777" w:rsidR="006934DB" w:rsidRPr="00080390" w:rsidRDefault="006934DB" w:rsidP="006934DB">
      <w:pPr>
        <w:pStyle w:val="Prrafodelista"/>
        <w:numPr>
          <w:ilvl w:val="0"/>
          <w:numId w:val="4"/>
        </w:numPr>
        <w:spacing w:after="0" w:line="240" w:lineRule="auto"/>
        <w:rPr>
          <w:lang w:val="en-GB"/>
        </w:rPr>
      </w:pPr>
      <w:proofErr w:type="spellStart"/>
      <w:r>
        <w:rPr>
          <w:lang w:val="en-GB"/>
        </w:rPr>
        <w:t>Triángulo</w:t>
      </w:r>
      <w:proofErr w:type="spellEnd"/>
    </w:p>
    <w:p w14:paraId="08B61742" w14:textId="77777777" w:rsidR="006934DB" w:rsidRDefault="006934DB" w:rsidP="00BD3B94">
      <w:pPr>
        <w:spacing w:after="0" w:line="240" w:lineRule="auto"/>
        <w:ind w:firstLine="708"/>
        <w:rPr>
          <w:lang w:val="en-GB"/>
        </w:rPr>
      </w:pPr>
    </w:p>
    <w:p w14:paraId="4BB1EDE9" w14:textId="77777777" w:rsidR="00B1514E" w:rsidRPr="00B1514E" w:rsidRDefault="00C917AA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14:paraId="0400DE29" w14:textId="77777777"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30578E8E" w14:textId="77777777"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2A04B840" w14:textId="77777777"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F13B" w14:textId="77777777" w:rsidR="00A32116" w:rsidRDefault="00A32116" w:rsidP="002F5E20">
      <w:pPr>
        <w:spacing w:after="0" w:line="240" w:lineRule="auto"/>
      </w:pPr>
      <w:r>
        <w:separator/>
      </w:r>
    </w:p>
  </w:endnote>
  <w:endnote w:type="continuationSeparator" w:id="0">
    <w:p w14:paraId="742604B1" w14:textId="77777777" w:rsidR="00A32116" w:rsidRDefault="00A32116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D1F9" w14:textId="77777777" w:rsidR="00A32116" w:rsidRDefault="00A32116" w:rsidP="002F5E20">
      <w:pPr>
        <w:spacing w:after="0" w:line="240" w:lineRule="auto"/>
      </w:pPr>
      <w:r>
        <w:separator/>
      </w:r>
    </w:p>
  </w:footnote>
  <w:footnote w:type="continuationSeparator" w:id="0">
    <w:p w14:paraId="708A213D" w14:textId="77777777" w:rsidR="00A32116" w:rsidRDefault="00A32116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3BC"/>
    <w:rsid w:val="00063A95"/>
    <w:rsid w:val="00080390"/>
    <w:rsid w:val="00123F4B"/>
    <w:rsid w:val="001B2827"/>
    <w:rsid w:val="00254530"/>
    <w:rsid w:val="002B7DA2"/>
    <w:rsid w:val="002E2076"/>
    <w:rsid w:val="002F5E20"/>
    <w:rsid w:val="00326FDF"/>
    <w:rsid w:val="00345A67"/>
    <w:rsid w:val="00354064"/>
    <w:rsid w:val="003B5996"/>
    <w:rsid w:val="0047338B"/>
    <w:rsid w:val="004B119B"/>
    <w:rsid w:val="005373FF"/>
    <w:rsid w:val="00687FF1"/>
    <w:rsid w:val="006934DB"/>
    <w:rsid w:val="007E5A37"/>
    <w:rsid w:val="008A4215"/>
    <w:rsid w:val="0098027F"/>
    <w:rsid w:val="00A32116"/>
    <w:rsid w:val="00A8069E"/>
    <w:rsid w:val="00B0559D"/>
    <w:rsid w:val="00B1514E"/>
    <w:rsid w:val="00B53CEF"/>
    <w:rsid w:val="00B73912"/>
    <w:rsid w:val="00B8622E"/>
    <w:rsid w:val="00BD3B94"/>
    <w:rsid w:val="00C012BA"/>
    <w:rsid w:val="00C117AA"/>
    <w:rsid w:val="00C61475"/>
    <w:rsid w:val="00C6395C"/>
    <w:rsid w:val="00C917AA"/>
    <w:rsid w:val="00DB13BC"/>
    <w:rsid w:val="00EE48AC"/>
    <w:rsid w:val="00EE499A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740BA"/>
  <w15:docId w15:val="{775BC1B9-FBB0-42A9-9310-6126A310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9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Prrafodelista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Fuentedeprrafopredeter"/>
    <w:rsid w:val="003B5996"/>
  </w:style>
  <w:style w:type="paragraph" w:styleId="Textodeglobo">
    <w:name w:val="Balloon Text"/>
    <w:basedOn w:val="Normal"/>
    <w:link w:val="TextodegloboC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5E20"/>
  </w:style>
  <w:style w:type="paragraph" w:styleId="Piedepgina">
    <w:name w:val="footer"/>
    <w:basedOn w:val="Normal"/>
    <w:link w:val="PiedepginaC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5E20"/>
  </w:style>
  <w:style w:type="character" w:styleId="Refdecomentario">
    <w:name w:val="annotation reference"/>
    <w:basedOn w:val="Fuentedeprrafopredeter"/>
    <w:uiPriority w:val="99"/>
    <w:semiHidden/>
    <w:unhideWhenUsed/>
    <w:rsid w:val="00687FF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FF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FF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Susana Iñarra Abad</cp:lastModifiedBy>
  <cp:revision>6</cp:revision>
  <dcterms:created xsi:type="dcterms:W3CDTF">2020-12-28T14:59:00Z</dcterms:created>
  <dcterms:modified xsi:type="dcterms:W3CDTF">2022-01-13T15:42:00Z</dcterms:modified>
</cp:coreProperties>
</file>